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EC" w:rsidRPr="00E138F0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-236220</wp:posOffset>
            </wp:positionV>
            <wp:extent cx="10412095" cy="7258050"/>
            <wp:effectExtent l="19050" t="0" r="8255" b="0"/>
            <wp:wrapNone/>
            <wp:docPr id="2" name="Рисунок 4" descr="http://goodoboi.ru/images/foto/original/2013071413094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doboi.ru/images/foto/original/20130714130944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9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t>Раннее приобщение детей и подростков к вредным при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вычкам является одной из серьезных проблем современ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ного общества. Вредные привычки закладываются в школьном возрасте, и их распространение увеличивается по мере взросления. Вредные привычки сокращают про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должительность жизни человека, что делает их несовмес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тимыми со здоровым стилем жизни. Они часто провоци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руют детей и подростков на асоциальные формы поведе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ния. Злоупотребление различными веществами, изменя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 xml:space="preserve">ющими психическое состояние человека (курение табака, употребление алкоголя, ингаляторов, наркотиков), но не доводящее его до физической зависимости от указанных веществ, специалисты называют </w:t>
      </w:r>
      <w:proofErr w:type="spellStart"/>
      <w:r w:rsidR="004C62EC" w:rsidRPr="00E138F0">
        <w:rPr>
          <w:rFonts w:ascii="Times New Roman" w:hAnsi="Times New Roman"/>
          <w:sz w:val="24"/>
          <w:szCs w:val="24"/>
          <w:lang w:eastAsia="ru-RU"/>
        </w:rPr>
        <w:t>аддиктивным</w:t>
      </w:r>
      <w:proofErr w:type="spellEnd"/>
      <w:r w:rsidR="004C62EC" w:rsidRPr="00E138F0">
        <w:rPr>
          <w:rFonts w:ascii="Times New Roman" w:hAnsi="Times New Roman"/>
          <w:sz w:val="24"/>
          <w:szCs w:val="24"/>
          <w:lang w:eastAsia="ru-RU"/>
        </w:rPr>
        <w:t xml:space="preserve"> поведени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ем. Это название произошло от английского слова "</w:t>
      </w:r>
      <w:r w:rsidR="004C62EC" w:rsidRPr="00E138F0">
        <w:rPr>
          <w:rFonts w:ascii="Times New Roman" w:hAnsi="Times New Roman"/>
          <w:sz w:val="24"/>
          <w:szCs w:val="24"/>
          <w:lang w:val="en-US" w:eastAsia="ru-RU"/>
        </w:rPr>
        <w:t>addiction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t>", которое переводится как пагубная привычка, порочная склонность, пристрастие к чему-либо. Для оп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ределенной группы детей и подростков такое поведение может реализоваться интересом ко всем видам токсичес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ких веществ от никотина до наркотиков. Именно пристра</w:t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softHyphen/>
        <w:t>стие, но еще без физической зависимости, характерно для детей и подростков школьного возраста.</w:t>
      </w:r>
    </w:p>
    <w:p w:rsidR="004C62EC" w:rsidRDefault="004C62EC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F0">
        <w:rPr>
          <w:rFonts w:ascii="Times New Roman" w:hAnsi="Times New Roman"/>
          <w:sz w:val="24"/>
          <w:szCs w:val="24"/>
          <w:lang w:eastAsia="ru-RU"/>
        </w:rPr>
        <w:t xml:space="preserve">Естественным </w:t>
      </w:r>
      <w:proofErr w:type="spellStart"/>
      <w:r w:rsidRPr="00E138F0">
        <w:rPr>
          <w:rFonts w:ascii="Times New Roman" w:hAnsi="Times New Roman"/>
          <w:sz w:val="24"/>
          <w:szCs w:val="24"/>
          <w:lang w:eastAsia="ru-RU"/>
        </w:rPr>
        <w:t>сдерживателем</w:t>
      </w:r>
      <w:proofErr w:type="spellEnd"/>
      <w:r w:rsidRPr="00E138F0">
        <w:rPr>
          <w:rFonts w:ascii="Times New Roman" w:hAnsi="Times New Roman"/>
          <w:sz w:val="24"/>
          <w:szCs w:val="24"/>
          <w:lang w:eastAsia="ru-RU"/>
        </w:rPr>
        <w:t xml:space="preserve"> интереса подростков к наркотическим веществам является их увлеченность ин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теллектуальным или физическим самосовершенствовани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ем. Занятия физическими упражнениями и спортом ока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 xml:space="preserve">зывают </w:t>
      </w:r>
      <w:proofErr w:type="gramStart"/>
      <w:r w:rsidRPr="00E138F0">
        <w:rPr>
          <w:rFonts w:ascii="Times New Roman" w:hAnsi="Times New Roman"/>
          <w:sz w:val="24"/>
          <w:szCs w:val="24"/>
          <w:lang w:eastAsia="ru-RU"/>
        </w:rPr>
        <w:t>огромную</w:t>
      </w:r>
      <w:proofErr w:type="gramEnd"/>
      <w:r w:rsidRPr="00E138F0">
        <w:rPr>
          <w:rFonts w:ascii="Times New Roman" w:hAnsi="Times New Roman"/>
          <w:sz w:val="24"/>
          <w:szCs w:val="24"/>
          <w:lang w:eastAsia="ru-RU"/>
        </w:rPr>
        <w:t xml:space="preserve"> помощь в ограждении молодежи от дур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ных привычек. Ученые установили, что человек прибега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 xml:space="preserve">ет к вредным привычкам в результате </w:t>
      </w:r>
      <w:r w:rsidRPr="00E138F0">
        <w:rPr>
          <w:rFonts w:ascii="Times New Roman" w:hAnsi="Times New Roman"/>
          <w:sz w:val="24"/>
          <w:szCs w:val="24"/>
          <w:lang w:eastAsia="ru-RU"/>
        </w:rPr>
        <w:lastRenderedPageBreak/>
        <w:t>неправильной орга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низации собственного досуга, нестабильности эмоционально-волевой сферы личности. Занятия спортом, снимая проблему бесцельного времяпрепровождения, являются важным фактором вытеснения комплексов неполноценно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сти, придают молодому человеку уверенность в себе, по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вышают его способность активно противостоять влияни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ям "дурной" компании.</w:t>
      </w: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Pr="00E138F0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2EC" w:rsidRDefault="002843EB" w:rsidP="004C62EC">
      <w:pPr>
        <w:pStyle w:val="a3"/>
        <w:spacing w:before="0" w:beforeAutospacing="0"/>
        <w:ind w:firstLine="708"/>
        <w:contextualSpacing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68580</wp:posOffset>
            </wp:positionV>
            <wp:extent cx="2781300" cy="1752600"/>
            <wp:effectExtent l="19050" t="0" r="0" b="0"/>
            <wp:wrapNone/>
            <wp:docPr id="10" name="Рисунок 10" descr="http://obrazwoman.ru/wp-content/uploads/2015/04/vrednye_privych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brazwoman.ru/wp-content/uploads/2015/04/vrednye_privychk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Default="004C62EC" w:rsidP="004C62EC">
      <w:pPr>
        <w:pStyle w:val="a3"/>
        <w:spacing w:before="0" w:beforeAutospacing="0"/>
        <w:ind w:firstLine="708"/>
        <w:contextualSpacing/>
        <w:jc w:val="both"/>
      </w:pPr>
    </w:p>
    <w:p w:rsidR="002843EB" w:rsidRDefault="002843EB" w:rsidP="004C62EC">
      <w:pPr>
        <w:pStyle w:val="a3"/>
        <w:spacing w:before="0" w:beforeAutospacing="0"/>
        <w:ind w:firstLine="708"/>
        <w:contextualSpacing/>
        <w:jc w:val="both"/>
      </w:pPr>
    </w:p>
    <w:p w:rsidR="002843EB" w:rsidRDefault="002843EB" w:rsidP="004C62EC">
      <w:pPr>
        <w:pStyle w:val="a3"/>
        <w:spacing w:before="0" w:beforeAutospacing="0"/>
        <w:ind w:firstLine="708"/>
        <w:contextualSpacing/>
        <w:jc w:val="both"/>
      </w:pPr>
    </w:p>
    <w:p w:rsidR="004C62EC" w:rsidRPr="004C62EC" w:rsidRDefault="004C62EC" w:rsidP="004C62EC">
      <w:pPr>
        <w:pStyle w:val="a3"/>
        <w:spacing w:before="0" w:beforeAutospacing="0"/>
        <w:ind w:firstLine="708"/>
        <w:contextualSpacing/>
        <w:jc w:val="both"/>
      </w:pPr>
      <w:r w:rsidRPr="004C62EC">
        <w:t xml:space="preserve">В этой связи большой интерес представляет система физических упражнений — аэробика‚ шейпинг‚ в особенности метод контроля состояния, при помощи которого осуществляется обратная связь в ответных реакциях организма на положительные и отрицательные воздействия. К сожалению, одного этого мало. Должны быть разработаны простые и доступные инструментальные и не инструментальные способы быстрой оценки и самооценки состояния организма. Пользуясь ими, человек будет воочию </w:t>
      </w:r>
      <w:r w:rsidRPr="004C62EC">
        <w:lastRenderedPageBreak/>
        <w:t xml:space="preserve">убеждаться, к чему приводит неправильный и что дает правильный образ жизни. Здесь большие задачи возникают перед медициной, педагогикой и главным образом перед психологией. </w:t>
      </w:r>
    </w:p>
    <w:p w:rsidR="004C62EC" w:rsidRDefault="004C62EC" w:rsidP="004C62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38F0">
        <w:rPr>
          <w:rFonts w:ascii="Times New Roman" w:hAnsi="Times New Roman"/>
          <w:b/>
          <w:sz w:val="24"/>
          <w:szCs w:val="24"/>
          <w:lang w:eastAsia="ru-RU"/>
        </w:rPr>
        <w:t>Как бросить курить?</w:t>
      </w:r>
    </w:p>
    <w:p w:rsidR="002843EB" w:rsidRPr="00E138F0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2EC" w:rsidRPr="00E138F0" w:rsidRDefault="004C62EC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F0">
        <w:rPr>
          <w:rFonts w:ascii="Times New Roman" w:hAnsi="Times New Roman"/>
          <w:sz w:val="24"/>
          <w:szCs w:val="24"/>
          <w:lang w:eastAsia="ru-RU"/>
        </w:rPr>
        <w:t xml:space="preserve">Тот, кто хочет бросить курить, должен подвергнуть себя </w:t>
      </w:r>
      <w:proofErr w:type="gramStart"/>
      <w:r w:rsidRPr="00E138F0">
        <w:rPr>
          <w:rFonts w:ascii="Times New Roman" w:hAnsi="Times New Roman"/>
          <w:sz w:val="24"/>
          <w:szCs w:val="24"/>
          <w:lang w:eastAsia="ru-RU"/>
        </w:rPr>
        <w:t>небольшому</w:t>
      </w:r>
      <w:proofErr w:type="gramEnd"/>
      <w:r w:rsidRPr="00E138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38F0">
        <w:rPr>
          <w:rFonts w:ascii="Times New Roman" w:hAnsi="Times New Roman"/>
          <w:sz w:val="24"/>
          <w:szCs w:val="24"/>
          <w:lang w:eastAsia="ru-RU"/>
        </w:rPr>
        <w:t>самодопросу</w:t>
      </w:r>
      <w:proofErr w:type="spellEnd"/>
      <w:r w:rsidRPr="00E138F0">
        <w:rPr>
          <w:rFonts w:ascii="Times New Roman" w:hAnsi="Times New Roman"/>
          <w:sz w:val="24"/>
          <w:szCs w:val="24"/>
          <w:lang w:eastAsia="ru-RU"/>
        </w:rPr>
        <w:t>. Он должен спросить себя, насколько серьезно это решение и какие основания вы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нуждают принять его.</w:t>
      </w:r>
    </w:p>
    <w:p w:rsidR="004C62EC" w:rsidRPr="00E138F0" w:rsidRDefault="004C62EC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F0">
        <w:rPr>
          <w:rFonts w:ascii="Times New Roman" w:hAnsi="Times New Roman"/>
          <w:sz w:val="24"/>
          <w:szCs w:val="24"/>
          <w:lang w:eastAsia="ru-RU"/>
        </w:rPr>
        <w:t xml:space="preserve">Вы должны честно ответить себе на вопрос: почему же я курю? Оказывается, большинство </w:t>
      </w:r>
      <w:proofErr w:type="gramStart"/>
      <w:r w:rsidRPr="00E138F0">
        <w:rPr>
          <w:rFonts w:ascii="Times New Roman" w:hAnsi="Times New Roman"/>
          <w:sz w:val="24"/>
          <w:szCs w:val="24"/>
          <w:lang w:eastAsia="ru-RU"/>
        </w:rPr>
        <w:t>курящих</w:t>
      </w:r>
      <w:proofErr w:type="gramEnd"/>
      <w:r w:rsidRPr="00E138F0">
        <w:rPr>
          <w:rFonts w:ascii="Times New Roman" w:hAnsi="Times New Roman"/>
          <w:sz w:val="24"/>
          <w:szCs w:val="24"/>
          <w:lang w:eastAsia="ru-RU"/>
        </w:rPr>
        <w:t xml:space="preserve"> даже не задумываются над этим. А между тем объективный ответ на этот вопрос поможет принять более осознанное решение и об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легчит отвыкание от курения. Например, если человек ку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рит от неуверенности в себе, то нужно заняться воспитанием самоуверенности и тогда надобность в сигарете отпадет сама собой. Глубокий самоанализ - первый шаг на пути к успеху.</w:t>
      </w: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26670</wp:posOffset>
            </wp:positionV>
            <wp:extent cx="2781300" cy="1781175"/>
            <wp:effectExtent l="19050" t="0" r="0" b="0"/>
            <wp:wrapNone/>
            <wp:docPr id="16" name="Рисунок 16" descr="http://mezhdudevochkami.ru/wp-content/uploads/2015/12/brosaet-kurit-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zhdudevochkami.ru/wp-content/uploads/2015/12/brosaet-kurit-2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2EC" w:rsidRPr="00E138F0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-236220</wp:posOffset>
            </wp:positionV>
            <wp:extent cx="10412095" cy="7258050"/>
            <wp:effectExtent l="19050" t="0" r="8255" b="0"/>
            <wp:wrapNone/>
            <wp:docPr id="4" name="Рисунок 4" descr="http://goodoboi.ru/images/foto/original/2013071413094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doboi.ru/images/foto/original/20130714130944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9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2EC" w:rsidRPr="00E138F0">
        <w:rPr>
          <w:rFonts w:ascii="Times New Roman" w:hAnsi="Times New Roman"/>
          <w:sz w:val="24"/>
          <w:szCs w:val="24"/>
          <w:lang w:eastAsia="ru-RU"/>
        </w:rPr>
        <w:t>психологическими уловками: вместо каждой сигареты возьмите что-либо взамен, например жевательную резинку, конфету, морковь.</w:t>
      </w:r>
    </w:p>
    <w:p w:rsidR="004C62EC" w:rsidRPr="00E138F0" w:rsidRDefault="004C62EC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F0">
        <w:rPr>
          <w:rFonts w:ascii="Times New Roman" w:hAnsi="Times New Roman"/>
          <w:sz w:val="24"/>
          <w:szCs w:val="24"/>
          <w:lang w:eastAsia="ru-RU"/>
        </w:rPr>
        <w:t>Интересную программу отказа от курения при помощи фи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зических упражнений предлагает доктор медицинских наук В. П. Некрасов. Ученый советует начать заниматься одновременно несколькими циклическими видами спорта - бегом, плаванием, велоспортом, а зимой лыжами или конь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ками. Такие тренировки 2-3 раза в неделю не только созда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ют необходимую психологическую установку, направленную против курения, но и способствуют сугубо физиологическо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му подавлению желания курить.</w:t>
      </w:r>
    </w:p>
    <w:p w:rsidR="004C62EC" w:rsidRPr="00E138F0" w:rsidRDefault="004C62EC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F0">
        <w:rPr>
          <w:rFonts w:ascii="Times New Roman" w:hAnsi="Times New Roman"/>
          <w:sz w:val="24"/>
          <w:szCs w:val="24"/>
          <w:lang w:eastAsia="ru-RU"/>
        </w:rPr>
        <w:t>В качестве общедоступного циклического вида упражне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ний для борьбы с курением ученый рекомендует оздорови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тельный бег, которым лучше заниматься дважды - утром и вечером. Утром бег поможет настроиться на предстоящий день, придаст бодрость, вызовет положительные эмоции. Ве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чером, наоборот, снимет нервное напряжение, поможет пе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реключиться от забот трудового дня на отдых.</w:t>
      </w:r>
    </w:p>
    <w:p w:rsidR="004C62EC" w:rsidRPr="00E138F0" w:rsidRDefault="004C62EC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F0">
        <w:rPr>
          <w:rFonts w:ascii="Times New Roman" w:hAnsi="Times New Roman"/>
          <w:sz w:val="24"/>
          <w:szCs w:val="24"/>
          <w:lang w:eastAsia="ru-RU"/>
        </w:rPr>
        <w:t>Учитывая характер желаемого физиологического эффекта, утром бег должен быть непродолжительным, разминочным; во время бега рекомендуется дышать преимущественно по диафрагмальному типу - выпя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 xml:space="preserve">чивая и втягивая живот. При вдохе </w:t>
      </w:r>
      <w:proofErr w:type="gramStart"/>
      <w:r w:rsidRPr="00E138F0">
        <w:rPr>
          <w:rFonts w:ascii="Times New Roman" w:hAnsi="Times New Roman"/>
          <w:sz w:val="24"/>
          <w:szCs w:val="24"/>
          <w:lang w:eastAsia="ru-RU"/>
        </w:rPr>
        <w:t>следует</w:t>
      </w:r>
      <w:proofErr w:type="gramEnd"/>
      <w:r w:rsidRPr="00E138F0">
        <w:rPr>
          <w:rFonts w:ascii="Times New Roman" w:hAnsi="Times New Roman"/>
          <w:sz w:val="24"/>
          <w:szCs w:val="24"/>
          <w:lang w:eastAsia="ru-RU"/>
        </w:rPr>
        <w:t xml:space="preserve"> как бы слег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ка приподниматься, расправляя грудь и отводя локти назад (или поднимая руки вверх); при выдохе же пле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 xml:space="preserve">чи опускать, при этом туловище слегка наклоняется вперед. </w:t>
      </w:r>
      <w:r w:rsidRPr="00E138F0">
        <w:rPr>
          <w:rFonts w:ascii="Times New Roman" w:hAnsi="Times New Roman"/>
          <w:sz w:val="24"/>
          <w:szCs w:val="24"/>
          <w:lang w:eastAsia="ru-RU"/>
        </w:rPr>
        <w:lastRenderedPageBreak/>
        <w:t>Очень важно почувствовать, как хорошо вен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тилируются легкие.</w:t>
      </w:r>
    </w:p>
    <w:p w:rsidR="002843EB" w:rsidRDefault="004C62EC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F0">
        <w:rPr>
          <w:rFonts w:ascii="Times New Roman" w:hAnsi="Times New Roman"/>
          <w:sz w:val="24"/>
          <w:szCs w:val="24"/>
          <w:lang w:eastAsia="ru-RU"/>
        </w:rPr>
        <w:t>Такой разминочный бег может длиться 10-15 мин, за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тем необходима повышенная нагрузка. Это могут быть не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большие ускорения (по 20-30 м), более интенсивный бег при частоте пульса 130-140 уд/мин, нагрузочный бег бо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лее 10 мин нецелесообразен. После него надо снова перей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ти на спокойный, разминочный темп и закончить бег ды</w:t>
      </w:r>
      <w:r w:rsidRPr="00E138F0">
        <w:rPr>
          <w:rFonts w:ascii="Times New Roman" w:hAnsi="Times New Roman"/>
          <w:sz w:val="24"/>
          <w:szCs w:val="24"/>
          <w:lang w:eastAsia="ru-RU"/>
        </w:rPr>
        <w:softHyphen/>
        <w:t>хательной гимнастикой(1</w:t>
      </w:r>
      <w:proofErr w:type="gramStart"/>
      <w:r w:rsidRPr="00E138F0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E138F0">
        <w:rPr>
          <w:rFonts w:ascii="Times New Roman" w:hAnsi="Times New Roman"/>
          <w:sz w:val="24"/>
          <w:szCs w:val="24"/>
          <w:lang w:eastAsia="ru-RU"/>
        </w:rPr>
        <w:t xml:space="preserve">ля самостоятельного изучения рекомендуем работы Беляева И.И., Гурских С, Смирнова В.Е., </w:t>
      </w:r>
      <w:proofErr w:type="spellStart"/>
      <w:r w:rsidRPr="00E138F0">
        <w:rPr>
          <w:rFonts w:ascii="Times New Roman" w:hAnsi="Times New Roman"/>
          <w:sz w:val="24"/>
          <w:szCs w:val="24"/>
          <w:lang w:eastAsia="ru-RU"/>
        </w:rPr>
        <w:t>Шевердина</w:t>
      </w:r>
      <w:proofErr w:type="spellEnd"/>
      <w:r w:rsidRPr="00E138F0">
        <w:rPr>
          <w:rFonts w:ascii="Times New Roman" w:hAnsi="Times New Roman"/>
          <w:sz w:val="24"/>
          <w:szCs w:val="24"/>
          <w:lang w:eastAsia="ru-RU"/>
        </w:rPr>
        <w:t xml:space="preserve"> С.Н., </w:t>
      </w:r>
      <w:proofErr w:type="spellStart"/>
      <w:r w:rsidRPr="00E138F0">
        <w:rPr>
          <w:rFonts w:ascii="Times New Roman" w:hAnsi="Times New Roman"/>
          <w:sz w:val="24"/>
          <w:szCs w:val="24"/>
          <w:lang w:eastAsia="ru-RU"/>
        </w:rPr>
        <w:t>Ягодинского</w:t>
      </w:r>
      <w:proofErr w:type="spellEnd"/>
      <w:r w:rsidRPr="00E138F0">
        <w:rPr>
          <w:rFonts w:ascii="Times New Roman" w:hAnsi="Times New Roman"/>
          <w:sz w:val="24"/>
          <w:szCs w:val="24"/>
          <w:lang w:eastAsia="ru-RU"/>
        </w:rPr>
        <w:t xml:space="preserve"> В.Н.).</w:t>
      </w: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102870</wp:posOffset>
            </wp:positionV>
            <wp:extent cx="2647950" cy="1857375"/>
            <wp:effectExtent l="19050" t="0" r="0" b="0"/>
            <wp:wrapNone/>
            <wp:docPr id="7" name="Рисунок 7" descr="http://www.school22mur.ru/jupgrade/images/stories/Svetlana/2013-2014/sport_v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22mur.ru/jupgrade/images/stories/Svetlana/2013-2014/sport_vib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3EB" w:rsidRDefault="002843EB" w:rsidP="004C62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62EC" w:rsidRDefault="002843EB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Подготовила: инструктор по физической культуре Гордеева Яна Алексеевна</w:t>
      </w: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ГУСО ССРЦ «Берёзка» Забайкальского края</w:t>
      </w: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41910</wp:posOffset>
            </wp:positionV>
            <wp:extent cx="2781300" cy="2019300"/>
            <wp:effectExtent l="19050" t="0" r="0" b="0"/>
            <wp:wrapNone/>
            <wp:docPr id="13" name="Рисунок 13" descr="http://graphnet.ru/images/1554595_podrostki-schastl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aphnet.ru/images/1554595_podrostki-schastliv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6.3pt;margin-top:1.7pt;width:255.75pt;height:161.25pt;z-index:-251652096;mso-position-horizontal-relative:text;mso-position-vertical-relative:text;mso-width-relative:page;mso-height-relative:page" adj="7984" fillcolor="yellow" strokecolor="black [3213]">
            <v:shadow on="t" opacity="52429f"/>
            <v:textpath style="font-family:&quot;Arial Black&quot;;font-size:20pt;font-style:italic;v-text-kern:t" trim="t" fitpath="t" string="Вредные привычки:&#10;профилактика и предупреждение&#10; средствами физической культуры"/>
          </v:shape>
        </w:pict>
      </w: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22E4" w:rsidRDefault="008122E4" w:rsidP="002843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0599" w:rsidRPr="004C62EC" w:rsidRDefault="008122E4" w:rsidP="00812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</w:rPr>
      </w:pPr>
      <w:r>
        <w:rPr>
          <w:rFonts w:ascii="Times New Roman" w:hAnsi="Times New Roman"/>
          <w:sz w:val="24"/>
          <w:szCs w:val="24"/>
          <w:lang w:eastAsia="ru-RU"/>
        </w:rPr>
        <w:t>2017 г.</w:t>
      </w:r>
    </w:p>
    <w:sectPr w:rsidR="00950599" w:rsidRPr="004C62EC" w:rsidSect="002843EB">
      <w:pgSz w:w="16838" w:h="11906" w:orient="landscape"/>
      <w:pgMar w:top="567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2EC"/>
    <w:rsid w:val="00002BB0"/>
    <w:rsid w:val="000048F4"/>
    <w:rsid w:val="00011345"/>
    <w:rsid w:val="00021934"/>
    <w:rsid w:val="00022431"/>
    <w:rsid w:val="0003000B"/>
    <w:rsid w:val="000362CF"/>
    <w:rsid w:val="000415DE"/>
    <w:rsid w:val="00046C26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6E28"/>
    <w:rsid w:val="00107990"/>
    <w:rsid w:val="00110FD1"/>
    <w:rsid w:val="001146FA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3EB"/>
    <w:rsid w:val="00284E39"/>
    <w:rsid w:val="002912D1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437E7"/>
    <w:rsid w:val="00345FB8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C62EC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700100"/>
    <w:rsid w:val="00702E37"/>
    <w:rsid w:val="00711472"/>
    <w:rsid w:val="00717E25"/>
    <w:rsid w:val="00721BC2"/>
    <w:rsid w:val="00722CA5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92F93"/>
    <w:rsid w:val="00793036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22E4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4D44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7B65"/>
    <w:rsid w:val="00C00939"/>
    <w:rsid w:val="00C0400B"/>
    <w:rsid w:val="00C069E1"/>
    <w:rsid w:val="00C07C8A"/>
    <w:rsid w:val="00C177E1"/>
    <w:rsid w:val="00C17A33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D00E36"/>
    <w:rsid w:val="00D02B13"/>
    <w:rsid w:val="00D06ADE"/>
    <w:rsid w:val="00D162AB"/>
    <w:rsid w:val="00D20D7B"/>
    <w:rsid w:val="00D22B50"/>
    <w:rsid w:val="00D2547F"/>
    <w:rsid w:val="00D2608C"/>
    <w:rsid w:val="00D26483"/>
    <w:rsid w:val="00D327EB"/>
    <w:rsid w:val="00D32BD6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5CF9"/>
    <w:rsid w:val="00EA5DB3"/>
    <w:rsid w:val="00EB59AC"/>
    <w:rsid w:val="00EC1C4D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525C"/>
    <w:rsid w:val="00F01949"/>
    <w:rsid w:val="00F116E8"/>
    <w:rsid w:val="00F12689"/>
    <w:rsid w:val="00F1505F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2017-02-14T11:34:00Z</cp:lastPrinted>
  <dcterms:created xsi:type="dcterms:W3CDTF">2017-02-14T11:04:00Z</dcterms:created>
  <dcterms:modified xsi:type="dcterms:W3CDTF">2017-02-14T11:34:00Z</dcterms:modified>
</cp:coreProperties>
</file>